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E085E" w14:textId="77777777" w:rsidR="005C526F" w:rsidRPr="00F34E63" w:rsidRDefault="005C526F" w:rsidP="005C526F">
      <w:pPr>
        <w:pStyle w:val="Heading1"/>
        <w:jc w:val="center"/>
        <w:rPr>
          <w:u w:val="single"/>
        </w:rPr>
      </w:pPr>
      <w:r>
        <w:rPr>
          <w:u w:val="single"/>
        </w:rPr>
        <w:t xml:space="preserve">1103 - </w:t>
      </w:r>
      <w:bookmarkStart w:id="0" w:name="_Hlk13488339"/>
      <w:proofErr w:type="spellStart"/>
      <w:r w:rsidRPr="00F34E63">
        <w:rPr>
          <w:u w:val="single"/>
        </w:rPr>
        <w:t>Coxon</w:t>
      </w:r>
      <w:proofErr w:type="spellEnd"/>
      <w:r w:rsidRPr="00F34E63">
        <w:rPr>
          <w:u w:val="single"/>
        </w:rPr>
        <w:t xml:space="preserve"> Building –High Throughput Expansion</w:t>
      </w:r>
    </w:p>
    <w:bookmarkEnd w:id="0"/>
    <w:p w14:paraId="2164052B" w14:textId="77777777" w:rsidR="000A6C9F" w:rsidRPr="0046012E" w:rsidRDefault="00B962AC" w:rsidP="0089028C">
      <w:pPr>
        <w:pStyle w:val="Heading2"/>
        <w:numPr>
          <w:ilvl w:val="0"/>
          <w:numId w:val="0"/>
        </w:numPr>
      </w:pPr>
      <w:r w:rsidRPr="0046012E">
        <w:t>Response to Tender</w:t>
      </w:r>
    </w:p>
    <w:p w14:paraId="15270217" w14:textId="7B42C37E" w:rsidR="000A6C9F" w:rsidRPr="0046012E" w:rsidRDefault="00D67135" w:rsidP="005C51C1">
      <w:pPr>
        <w:pStyle w:val="Heading3"/>
      </w:pPr>
      <w:r w:rsidRPr="0046012E">
        <w:t>Evaluation Q1</w:t>
      </w:r>
      <w:r w:rsidR="009773C2" w:rsidRPr="0046012E">
        <w:t xml:space="preserve"> - </w:t>
      </w:r>
      <w:r w:rsidR="007C3994" w:rsidRPr="0046012E">
        <w:t>Specification</w:t>
      </w:r>
    </w:p>
    <w:p w14:paraId="1487DA11" w14:textId="17D3DD48" w:rsidR="005C51C1" w:rsidRPr="0046012E" w:rsidRDefault="005C51C1" w:rsidP="00D67135">
      <w:r w:rsidRPr="0046012E">
        <w:t xml:space="preserve">In their response to the tender, bidders should indicate </w:t>
      </w:r>
      <w:r w:rsidR="007C3994" w:rsidRPr="0046012E">
        <w:t xml:space="preserve">whether they are able to meet the URS and the specification of works set out in 1103 – Specification. </w:t>
      </w:r>
    </w:p>
    <w:tbl>
      <w:tblPr>
        <w:tblStyle w:val="TableGrid"/>
        <w:tblW w:w="0" w:type="auto"/>
        <w:tblLook w:val="04A0" w:firstRow="1" w:lastRow="0" w:firstColumn="1" w:lastColumn="0" w:noHBand="0" w:noVBand="1"/>
      </w:tblPr>
      <w:tblGrid>
        <w:gridCol w:w="562"/>
        <w:gridCol w:w="8505"/>
        <w:gridCol w:w="1129"/>
      </w:tblGrid>
      <w:tr w:rsidR="00D40B9B" w:rsidRPr="0046012E" w14:paraId="188A7967" w14:textId="77777777" w:rsidTr="00D40B9B">
        <w:tc>
          <w:tcPr>
            <w:tcW w:w="562" w:type="dxa"/>
            <w:vAlign w:val="center"/>
          </w:tcPr>
          <w:p w14:paraId="3AC56A02" w14:textId="77777777" w:rsidR="00D40B9B" w:rsidRPr="0046012E" w:rsidRDefault="00D40B9B" w:rsidP="00D40B9B">
            <w:pPr>
              <w:jc w:val="center"/>
              <w:rPr>
                <w:b/>
              </w:rPr>
            </w:pPr>
            <w:r w:rsidRPr="0046012E">
              <w:rPr>
                <w:b/>
              </w:rPr>
              <w:t>Q1</w:t>
            </w:r>
          </w:p>
        </w:tc>
        <w:tc>
          <w:tcPr>
            <w:tcW w:w="8505" w:type="dxa"/>
            <w:vAlign w:val="center"/>
          </w:tcPr>
          <w:p w14:paraId="4280B288" w14:textId="77777777" w:rsidR="00D40B9B" w:rsidRPr="0046012E" w:rsidRDefault="00D40B9B" w:rsidP="00D40B9B">
            <w:pPr>
              <w:jc w:val="center"/>
              <w:rPr>
                <w:b/>
              </w:rPr>
            </w:pPr>
          </w:p>
        </w:tc>
        <w:tc>
          <w:tcPr>
            <w:tcW w:w="1129" w:type="dxa"/>
            <w:vAlign w:val="center"/>
          </w:tcPr>
          <w:p w14:paraId="5E4DE325" w14:textId="77777777" w:rsidR="00D40B9B" w:rsidRPr="0046012E" w:rsidRDefault="00D40B9B" w:rsidP="00D40B9B">
            <w:pPr>
              <w:pStyle w:val="NoSpacing"/>
              <w:jc w:val="center"/>
              <w:rPr>
                <w:b/>
              </w:rPr>
            </w:pPr>
            <w:r w:rsidRPr="0046012E">
              <w:rPr>
                <w:b/>
              </w:rPr>
              <w:t>0 - 5</w:t>
            </w:r>
          </w:p>
          <w:p w14:paraId="6D0FF72D" w14:textId="3BDEA3D6" w:rsidR="00D40B9B" w:rsidRPr="0046012E" w:rsidRDefault="007C3994" w:rsidP="00D40B9B">
            <w:pPr>
              <w:pStyle w:val="NoSpacing"/>
              <w:jc w:val="center"/>
            </w:pPr>
            <w:r w:rsidRPr="0046012E">
              <w:t>20</w:t>
            </w:r>
            <w:r w:rsidR="00D67135" w:rsidRPr="0046012E">
              <w:t>%</w:t>
            </w:r>
          </w:p>
        </w:tc>
      </w:tr>
    </w:tbl>
    <w:p w14:paraId="1360283B" w14:textId="77777777" w:rsidR="00D40B9B" w:rsidRPr="0046012E" w:rsidRDefault="00D40B9B" w:rsidP="00465A8D">
      <w:pPr>
        <w:rPr>
          <w:b/>
        </w:rPr>
      </w:pPr>
    </w:p>
    <w:p w14:paraId="6AF421AB" w14:textId="302688BD" w:rsidR="00465A8D" w:rsidRPr="0046012E" w:rsidRDefault="00D67135" w:rsidP="00465A8D">
      <w:pPr>
        <w:rPr>
          <w:b/>
        </w:rPr>
      </w:pPr>
      <w:r w:rsidRPr="0046012E">
        <w:rPr>
          <w:b/>
        </w:rPr>
        <w:t xml:space="preserve">Evaluation Q1 will account for </w:t>
      </w:r>
      <w:r w:rsidR="007C3994" w:rsidRPr="0046012E">
        <w:rPr>
          <w:b/>
        </w:rPr>
        <w:t>20</w:t>
      </w:r>
      <w:r w:rsidR="00465A8D" w:rsidRPr="0046012E">
        <w:rPr>
          <w:b/>
        </w:rPr>
        <w:t>% of the evaluation score.</w:t>
      </w:r>
    </w:p>
    <w:p w14:paraId="75D2A44D" w14:textId="61D5C722" w:rsidR="007C3994" w:rsidRPr="0046012E" w:rsidRDefault="00D67135" w:rsidP="007C3994">
      <w:pPr>
        <w:pStyle w:val="Heading3"/>
      </w:pPr>
      <w:r w:rsidRPr="0046012E">
        <w:t>Evaluation Q2</w:t>
      </w:r>
      <w:r w:rsidR="009773C2" w:rsidRPr="0046012E">
        <w:t xml:space="preserve"> </w:t>
      </w:r>
      <w:r w:rsidR="007C3994" w:rsidRPr="0046012E">
        <w:t>–</w:t>
      </w:r>
      <w:r w:rsidR="009773C2" w:rsidRPr="0046012E">
        <w:t xml:space="preserve"> </w:t>
      </w:r>
      <w:r w:rsidR="007C3994" w:rsidRPr="0046012E">
        <w:t>Methodology</w:t>
      </w:r>
    </w:p>
    <w:p w14:paraId="5AA48D6E" w14:textId="24A12A19" w:rsidR="007C3994" w:rsidRPr="0046012E" w:rsidRDefault="007C3994" w:rsidP="007C3994">
      <w:r w:rsidRPr="0046012E">
        <w:t>In response to the tender, please describe your methodology for conducting the work set out under this, including how you’re able to meet our technical specification</w:t>
      </w:r>
      <w:r w:rsidR="0046012E" w:rsidRPr="0046012E">
        <w:t>.</w:t>
      </w:r>
      <w:r w:rsidR="006E47F2">
        <w:t xml:space="preserve"> Answers to this question have a max word count of 1000 (Not including attachments). </w:t>
      </w:r>
    </w:p>
    <w:tbl>
      <w:tblPr>
        <w:tblStyle w:val="TableGrid"/>
        <w:tblW w:w="0" w:type="auto"/>
        <w:tblLook w:val="04A0" w:firstRow="1" w:lastRow="0" w:firstColumn="1" w:lastColumn="0" w:noHBand="0" w:noVBand="1"/>
      </w:tblPr>
      <w:tblGrid>
        <w:gridCol w:w="562"/>
        <w:gridCol w:w="8505"/>
        <w:gridCol w:w="1129"/>
      </w:tblGrid>
      <w:tr w:rsidR="00DA68D6" w:rsidRPr="0046012E" w14:paraId="2A482454" w14:textId="77777777" w:rsidTr="00C0178D">
        <w:tc>
          <w:tcPr>
            <w:tcW w:w="562" w:type="dxa"/>
            <w:vAlign w:val="center"/>
          </w:tcPr>
          <w:p w14:paraId="3A74B09E" w14:textId="783E7FB9" w:rsidR="00DA68D6" w:rsidRPr="0046012E" w:rsidRDefault="00B82AC7" w:rsidP="00C0178D">
            <w:pPr>
              <w:jc w:val="center"/>
              <w:rPr>
                <w:b/>
              </w:rPr>
            </w:pPr>
            <w:r w:rsidRPr="0046012E">
              <w:rPr>
                <w:b/>
              </w:rPr>
              <w:t>Q2</w:t>
            </w:r>
          </w:p>
        </w:tc>
        <w:tc>
          <w:tcPr>
            <w:tcW w:w="8505" w:type="dxa"/>
            <w:vAlign w:val="center"/>
          </w:tcPr>
          <w:p w14:paraId="29A8700C" w14:textId="77777777" w:rsidR="00DA68D6" w:rsidRPr="0046012E" w:rsidRDefault="00DA68D6" w:rsidP="00C0178D">
            <w:pPr>
              <w:jc w:val="center"/>
              <w:rPr>
                <w:b/>
              </w:rPr>
            </w:pPr>
          </w:p>
        </w:tc>
        <w:tc>
          <w:tcPr>
            <w:tcW w:w="1129" w:type="dxa"/>
            <w:vAlign w:val="center"/>
          </w:tcPr>
          <w:p w14:paraId="3DDF3D3F" w14:textId="77777777" w:rsidR="00DA68D6" w:rsidRPr="0046012E" w:rsidRDefault="00DA68D6" w:rsidP="00C0178D">
            <w:pPr>
              <w:pStyle w:val="NoSpacing"/>
              <w:jc w:val="center"/>
              <w:rPr>
                <w:b/>
              </w:rPr>
            </w:pPr>
            <w:r w:rsidRPr="0046012E">
              <w:rPr>
                <w:b/>
              </w:rPr>
              <w:t>0 - 5</w:t>
            </w:r>
          </w:p>
          <w:p w14:paraId="383D7F44" w14:textId="22A8341A" w:rsidR="00DA68D6" w:rsidRPr="0046012E" w:rsidRDefault="007C3994" w:rsidP="00C0178D">
            <w:pPr>
              <w:pStyle w:val="NoSpacing"/>
              <w:jc w:val="center"/>
            </w:pPr>
            <w:r w:rsidRPr="0046012E">
              <w:t>2</w:t>
            </w:r>
            <w:r w:rsidR="0046012E" w:rsidRPr="0046012E">
              <w:t>0</w:t>
            </w:r>
            <w:r w:rsidR="00DA68D6" w:rsidRPr="0046012E">
              <w:t>%</w:t>
            </w:r>
          </w:p>
        </w:tc>
      </w:tr>
    </w:tbl>
    <w:p w14:paraId="2611D74A" w14:textId="77777777" w:rsidR="00D40B9B" w:rsidRPr="0046012E" w:rsidRDefault="00D40B9B" w:rsidP="00345533">
      <w:pPr>
        <w:rPr>
          <w:b/>
        </w:rPr>
      </w:pPr>
    </w:p>
    <w:p w14:paraId="157CEF07" w14:textId="26B0CE4F" w:rsidR="00465A8D" w:rsidRPr="0046012E" w:rsidRDefault="00D67135" w:rsidP="00345533">
      <w:pPr>
        <w:rPr>
          <w:b/>
        </w:rPr>
      </w:pPr>
      <w:r w:rsidRPr="0046012E">
        <w:rPr>
          <w:b/>
        </w:rPr>
        <w:t xml:space="preserve">Evaluation Q2 will account for </w:t>
      </w:r>
      <w:r w:rsidR="007C3994" w:rsidRPr="0046012E">
        <w:rPr>
          <w:b/>
        </w:rPr>
        <w:t>2</w:t>
      </w:r>
      <w:r w:rsidR="0046012E" w:rsidRPr="0046012E">
        <w:rPr>
          <w:b/>
        </w:rPr>
        <w:t>0</w:t>
      </w:r>
      <w:r w:rsidR="00345533" w:rsidRPr="0046012E">
        <w:rPr>
          <w:b/>
        </w:rPr>
        <w:t>% of the evaluation score.</w:t>
      </w:r>
      <w:r w:rsidR="00465A8D" w:rsidRPr="0046012E">
        <w:rPr>
          <w:b/>
        </w:rPr>
        <w:t xml:space="preserve"> </w:t>
      </w:r>
    </w:p>
    <w:p w14:paraId="12180C78" w14:textId="77777777" w:rsidR="007C3994" w:rsidRPr="0046012E" w:rsidRDefault="005C526F" w:rsidP="007C3994">
      <w:pPr>
        <w:pStyle w:val="Heading3"/>
      </w:pPr>
      <w:r w:rsidRPr="0046012E">
        <w:t>Evaluation Q</w:t>
      </w:r>
      <w:r w:rsidRPr="0046012E">
        <w:t>3</w:t>
      </w:r>
      <w:r w:rsidRPr="0046012E">
        <w:t xml:space="preserve"> - </w:t>
      </w:r>
      <w:r w:rsidR="007C3994" w:rsidRPr="0046012E">
        <w:t>Examples of Similar Works</w:t>
      </w:r>
    </w:p>
    <w:p w14:paraId="2F457501" w14:textId="6F9004D1" w:rsidR="005C526F" w:rsidRPr="0046012E" w:rsidRDefault="007C3994" w:rsidP="005C526F">
      <w:r w:rsidRPr="0046012E">
        <w:t xml:space="preserve">In response to the tender, please provide 2 examples of similar works you’ve conducted to demonstrate your ability to carry out the specified works.  </w:t>
      </w:r>
    </w:p>
    <w:tbl>
      <w:tblPr>
        <w:tblStyle w:val="TableGrid"/>
        <w:tblW w:w="0" w:type="auto"/>
        <w:tblLook w:val="04A0" w:firstRow="1" w:lastRow="0" w:firstColumn="1" w:lastColumn="0" w:noHBand="0" w:noVBand="1"/>
      </w:tblPr>
      <w:tblGrid>
        <w:gridCol w:w="562"/>
        <w:gridCol w:w="8505"/>
        <w:gridCol w:w="1129"/>
      </w:tblGrid>
      <w:tr w:rsidR="005C526F" w:rsidRPr="0046012E" w14:paraId="51D0A971" w14:textId="77777777" w:rsidTr="00B4677C">
        <w:tc>
          <w:tcPr>
            <w:tcW w:w="562" w:type="dxa"/>
            <w:vAlign w:val="center"/>
          </w:tcPr>
          <w:p w14:paraId="16A67751" w14:textId="688E4803" w:rsidR="005C526F" w:rsidRPr="0046012E" w:rsidRDefault="005C526F" w:rsidP="00B4677C">
            <w:pPr>
              <w:jc w:val="center"/>
              <w:rPr>
                <w:b/>
              </w:rPr>
            </w:pPr>
            <w:r w:rsidRPr="0046012E">
              <w:rPr>
                <w:b/>
              </w:rPr>
              <w:t>Q</w:t>
            </w:r>
            <w:r w:rsidRPr="0046012E">
              <w:rPr>
                <w:b/>
              </w:rPr>
              <w:t>3</w:t>
            </w:r>
          </w:p>
        </w:tc>
        <w:tc>
          <w:tcPr>
            <w:tcW w:w="8505" w:type="dxa"/>
            <w:vAlign w:val="center"/>
          </w:tcPr>
          <w:p w14:paraId="0B3C0AA3" w14:textId="77777777" w:rsidR="005C526F" w:rsidRPr="0046012E" w:rsidRDefault="005C526F" w:rsidP="00B4677C">
            <w:pPr>
              <w:jc w:val="center"/>
              <w:rPr>
                <w:b/>
              </w:rPr>
            </w:pPr>
          </w:p>
        </w:tc>
        <w:tc>
          <w:tcPr>
            <w:tcW w:w="1129" w:type="dxa"/>
            <w:vAlign w:val="center"/>
          </w:tcPr>
          <w:p w14:paraId="1970C923" w14:textId="77777777" w:rsidR="005C526F" w:rsidRPr="0046012E" w:rsidRDefault="005C526F" w:rsidP="00B4677C">
            <w:pPr>
              <w:pStyle w:val="NoSpacing"/>
              <w:jc w:val="center"/>
              <w:rPr>
                <w:b/>
              </w:rPr>
            </w:pPr>
            <w:r w:rsidRPr="0046012E">
              <w:rPr>
                <w:b/>
              </w:rPr>
              <w:t>0 - 5</w:t>
            </w:r>
          </w:p>
          <w:p w14:paraId="16E106DA" w14:textId="179DF703" w:rsidR="005C526F" w:rsidRPr="0046012E" w:rsidRDefault="007C3994" w:rsidP="00B4677C">
            <w:pPr>
              <w:pStyle w:val="NoSpacing"/>
              <w:jc w:val="center"/>
            </w:pPr>
            <w:r w:rsidRPr="0046012E">
              <w:t>1</w:t>
            </w:r>
            <w:r w:rsidR="0046012E" w:rsidRPr="0046012E">
              <w:t>0</w:t>
            </w:r>
            <w:r w:rsidR="005C526F" w:rsidRPr="0046012E">
              <w:t>%</w:t>
            </w:r>
          </w:p>
        </w:tc>
      </w:tr>
    </w:tbl>
    <w:p w14:paraId="4D01427F" w14:textId="77777777" w:rsidR="005C526F" w:rsidRPr="0046012E" w:rsidRDefault="005C526F" w:rsidP="005C526F">
      <w:pPr>
        <w:rPr>
          <w:b/>
        </w:rPr>
      </w:pPr>
    </w:p>
    <w:p w14:paraId="4460D1EF" w14:textId="57DDB31A" w:rsidR="005C526F" w:rsidRPr="0046012E" w:rsidRDefault="005C526F" w:rsidP="005C526F">
      <w:pPr>
        <w:rPr>
          <w:b/>
        </w:rPr>
      </w:pPr>
      <w:r w:rsidRPr="0046012E">
        <w:rPr>
          <w:b/>
        </w:rPr>
        <w:t>Evaluation Q</w:t>
      </w:r>
      <w:r w:rsidRPr="0046012E">
        <w:rPr>
          <w:b/>
        </w:rPr>
        <w:t>3</w:t>
      </w:r>
      <w:r w:rsidRPr="0046012E">
        <w:rPr>
          <w:b/>
        </w:rPr>
        <w:t xml:space="preserve"> will account for </w:t>
      </w:r>
      <w:r w:rsidR="007C3994" w:rsidRPr="0046012E">
        <w:rPr>
          <w:b/>
        </w:rPr>
        <w:t>1</w:t>
      </w:r>
      <w:r w:rsidR="0046012E" w:rsidRPr="0046012E">
        <w:rPr>
          <w:b/>
        </w:rPr>
        <w:t>0</w:t>
      </w:r>
      <w:r w:rsidRPr="0046012E">
        <w:rPr>
          <w:b/>
        </w:rPr>
        <w:t xml:space="preserve">% of the evaluation score. </w:t>
      </w:r>
    </w:p>
    <w:p w14:paraId="168FDB38" w14:textId="46940C3D" w:rsidR="005C526F" w:rsidRPr="0046012E" w:rsidRDefault="005C526F" w:rsidP="005C526F">
      <w:pPr>
        <w:pStyle w:val="Heading3"/>
      </w:pPr>
      <w:r w:rsidRPr="0046012E">
        <w:t>Evaluation Q</w:t>
      </w:r>
      <w:r w:rsidRPr="0046012E">
        <w:t>4</w:t>
      </w:r>
      <w:r w:rsidRPr="0046012E">
        <w:t xml:space="preserve"> </w:t>
      </w:r>
      <w:r w:rsidR="0046012E" w:rsidRPr="0046012E">
        <w:t>–</w:t>
      </w:r>
      <w:r w:rsidRPr="0046012E">
        <w:t xml:space="preserve"> </w:t>
      </w:r>
      <w:r w:rsidR="0046012E" w:rsidRPr="0046012E">
        <w:t>Lead Time/Schedule of Works</w:t>
      </w:r>
    </w:p>
    <w:p w14:paraId="27D9C3BE" w14:textId="4E50EBA7" w:rsidR="005C526F" w:rsidRPr="0046012E" w:rsidRDefault="005C526F" w:rsidP="005C526F">
      <w:r w:rsidRPr="0046012E">
        <w:t xml:space="preserve">In response to the tender, please </w:t>
      </w:r>
      <w:r w:rsidR="0046012E" w:rsidRPr="0046012E">
        <w:t>provide a schedule of works, with the aim to complete the work by 31</w:t>
      </w:r>
      <w:r w:rsidR="0046012E" w:rsidRPr="0046012E">
        <w:rPr>
          <w:vertAlign w:val="superscript"/>
        </w:rPr>
        <w:t>st</w:t>
      </w:r>
      <w:r w:rsidR="0046012E" w:rsidRPr="0046012E">
        <w:t xml:space="preserve"> December 2019. </w:t>
      </w:r>
    </w:p>
    <w:tbl>
      <w:tblPr>
        <w:tblStyle w:val="TableGrid"/>
        <w:tblW w:w="0" w:type="auto"/>
        <w:tblLook w:val="04A0" w:firstRow="1" w:lastRow="0" w:firstColumn="1" w:lastColumn="0" w:noHBand="0" w:noVBand="1"/>
      </w:tblPr>
      <w:tblGrid>
        <w:gridCol w:w="562"/>
        <w:gridCol w:w="8505"/>
        <w:gridCol w:w="1129"/>
      </w:tblGrid>
      <w:tr w:rsidR="005C526F" w:rsidRPr="0046012E" w14:paraId="774A7F60" w14:textId="77777777" w:rsidTr="00B4677C">
        <w:tc>
          <w:tcPr>
            <w:tcW w:w="562" w:type="dxa"/>
            <w:vAlign w:val="center"/>
          </w:tcPr>
          <w:p w14:paraId="6837260A" w14:textId="15054084" w:rsidR="005C526F" w:rsidRPr="0046012E" w:rsidRDefault="005C526F" w:rsidP="00B4677C">
            <w:pPr>
              <w:jc w:val="center"/>
              <w:rPr>
                <w:b/>
              </w:rPr>
            </w:pPr>
            <w:r w:rsidRPr="0046012E">
              <w:rPr>
                <w:b/>
              </w:rPr>
              <w:t>Q</w:t>
            </w:r>
            <w:r w:rsidRPr="0046012E">
              <w:rPr>
                <w:b/>
              </w:rPr>
              <w:t>4</w:t>
            </w:r>
          </w:p>
        </w:tc>
        <w:tc>
          <w:tcPr>
            <w:tcW w:w="8505" w:type="dxa"/>
            <w:vAlign w:val="center"/>
          </w:tcPr>
          <w:p w14:paraId="26BB3B8E" w14:textId="77777777" w:rsidR="005C526F" w:rsidRPr="0046012E" w:rsidRDefault="005C526F" w:rsidP="00B4677C">
            <w:pPr>
              <w:jc w:val="center"/>
              <w:rPr>
                <w:b/>
              </w:rPr>
            </w:pPr>
          </w:p>
        </w:tc>
        <w:tc>
          <w:tcPr>
            <w:tcW w:w="1129" w:type="dxa"/>
            <w:vAlign w:val="center"/>
          </w:tcPr>
          <w:p w14:paraId="77E87BF7" w14:textId="77777777" w:rsidR="005C526F" w:rsidRPr="0046012E" w:rsidRDefault="005C526F" w:rsidP="00B4677C">
            <w:pPr>
              <w:pStyle w:val="NoSpacing"/>
              <w:jc w:val="center"/>
              <w:rPr>
                <w:b/>
              </w:rPr>
            </w:pPr>
            <w:r w:rsidRPr="0046012E">
              <w:rPr>
                <w:b/>
              </w:rPr>
              <w:t>0 - 5</w:t>
            </w:r>
          </w:p>
          <w:p w14:paraId="2CE8BA94" w14:textId="1C69492E" w:rsidR="005C526F" w:rsidRPr="0046012E" w:rsidRDefault="0046012E" w:rsidP="00B4677C">
            <w:pPr>
              <w:pStyle w:val="NoSpacing"/>
              <w:jc w:val="center"/>
            </w:pPr>
            <w:r w:rsidRPr="0046012E">
              <w:t>10</w:t>
            </w:r>
            <w:r w:rsidR="005C526F" w:rsidRPr="0046012E">
              <w:t>%</w:t>
            </w:r>
          </w:p>
        </w:tc>
      </w:tr>
    </w:tbl>
    <w:p w14:paraId="00058E40" w14:textId="77777777" w:rsidR="005C526F" w:rsidRPr="0046012E" w:rsidRDefault="005C526F" w:rsidP="005C526F">
      <w:pPr>
        <w:rPr>
          <w:b/>
        </w:rPr>
      </w:pPr>
    </w:p>
    <w:p w14:paraId="20090EF7" w14:textId="614B0CB3" w:rsidR="005C526F" w:rsidRPr="0046012E" w:rsidRDefault="005C526F" w:rsidP="005C526F">
      <w:pPr>
        <w:rPr>
          <w:b/>
        </w:rPr>
      </w:pPr>
      <w:r w:rsidRPr="0046012E">
        <w:rPr>
          <w:b/>
        </w:rPr>
        <w:t>Evaluation Q</w:t>
      </w:r>
      <w:r w:rsidRPr="0046012E">
        <w:rPr>
          <w:b/>
        </w:rPr>
        <w:t>4</w:t>
      </w:r>
      <w:r w:rsidRPr="0046012E">
        <w:rPr>
          <w:b/>
        </w:rPr>
        <w:t xml:space="preserve"> will account for </w:t>
      </w:r>
      <w:r w:rsidR="0046012E" w:rsidRPr="0046012E">
        <w:rPr>
          <w:b/>
        </w:rPr>
        <w:t>10</w:t>
      </w:r>
      <w:r w:rsidRPr="0046012E">
        <w:rPr>
          <w:b/>
        </w:rPr>
        <w:t xml:space="preserve">% of the evaluation score. </w:t>
      </w:r>
    </w:p>
    <w:p w14:paraId="6758EA00" w14:textId="77777777" w:rsidR="005C51C1" w:rsidRPr="0046012E" w:rsidRDefault="005C51C1" w:rsidP="005C51C1">
      <w:pPr>
        <w:pStyle w:val="Heading3"/>
      </w:pPr>
      <w:r w:rsidRPr="0046012E">
        <w:t>Pricing</w:t>
      </w:r>
    </w:p>
    <w:p w14:paraId="591600B4" w14:textId="07128C8A" w:rsidR="00D67135" w:rsidRPr="004E3B57" w:rsidRDefault="00345533" w:rsidP="009666D1">
      <w:r w:rsidRPr="004E3B57">
        <w:lastRenderedPageBreak/>
        <w:t xml:space="preserve">In response to the tender, please </w:t>
      </w:r>
      <w:r w:rsidR="004E3B57" w:rsidRPr="004E3B57">
        <w:t>complete</w:t>
      </w:r>
      <w:r w:rsidR="009C0F97" w:rsidRPr="004E3B57">
        <w:t xml:space="preserve"> the pricing schedule document</w:t>
      </w:r>
      <w:r w:rsidR="004E3B57" w:rsidRPr="004E3B57">
        <w:t xml:space="preserve">, including a breakdown of the total cost, as well as providing pricing for optional extras. </w:t>
      </w:r>
    </w:p>
    <w:p w14:paraId="3C25D926" w14:textId="5C7AF767" w:rsidR="00345533" w:rsidRDefault="00D67135" w:rsidP="009C0F97">
      <w:pPr>
        <w:rPr>
          <w:b/>
        </w:rPr>
      </w:pPr>
      <w:r w:rsidRPr="004E3B57">
        <w:rPr>
          <w:b/>
        </w:rPr>
        <w:t xml:space="preserve">Pricing will account for </w:t>
      </w:r>
      <w:r w:rsidR="004E3B57" w:rsidRPr="004E3B57">
        <w:rPr>
          <w:b/>
        </w:rPr>
        <w:t>30</w:t>
      </w:r>
      <w:r w:rsidR="00345533" w:rsidRPr="004E3B57">
        <w:rPr>
          <w:b/>
        </w:rPr>
        <w:t>% of the evaluation score.</w:t>
      </w:r>
    </w:p>
    <w:p w14:paraId="3D5E9E46" w14:textId="04E9A6B5" w:rsidR="004E3B57" w:rsidRDefault="004E3B57" w:rsidP="004E3B57">
      <w:pPr>
        <w:pStyle w:val="Heading3"/>
      </w:pPr>
      <w:r>
        <w:t>Evaluation Q</w:t>
      </w:r>
      <w:r>
        <w:t>5</w:t>
      </w:r>
      <w:r>
        <w:t xml:space="preserve"> – </w:t>
      </w:r>
      <w:r w:rsidRPr="005C526F">
        <w:t xml:space="preserve">Presentation </w:t>
      </w:r>
      <w:r>
        <w:t>(Stage 3 of the evaluation process)</w:t>
      </w:r>
    </w:p>
    <w:p w14:paraId="71EAC236" w14:textId="149F17A8" w:rsidR="004E3B57" w:rsidRPr="005C526F" w:rsidRDefault="004E3B57" w:rsidP="004E3B57">
      <w:r>
        <w:t>Based on ranking at stage 2 of the evaluation process, the top 3 bidders (or more if more than 3 bidders achieve 80% total across the other questions) will be invited to the Authority to conduct a “Supplier Presentation”</w:t>
      </w:r>
      <w:r>
        <w:t>. S</w:t>
      </w:r>
      <w:r>
        <w:t>hortlisted suppliers will be invited to present their proposal to a selection panel</w:t>
      </w:r>
      <w:r w:rsidR="00DC42A1">
        <w:t xml:space="preserve"> </w:t>
      </w:r>
      <w:r w:rsidR="00DC42A1" w:rsidRPr="00DC42A1">
        <w:t>(Unless there is an outright winner at stage 2)</w:t>
      </w:r>
      <w:r>
        <w:t>.  The supplier needs to ensure an account manager and the person or persons who will be managing any quality/technical aspect of the project, attends the presentation.</w:t>
      </w:r>
      <w:r>
        <w:t xml:space="preserve"> </w:t>
      </w:r>
      <w:r>
        <w:t>The presentation should demonstrate th</w:t>
      </w:r>
      <w:bookmarkStart w:id="1" w:name="_GoBack"/>
      <w:bookmarkEnd w:id="1"/>
      <w:r>
        <w:t>e proposal detailing the service being provided, the value for money of the proposal, the implementation procedure and timetable of the project. The presentation will be part of the award criteria.  The presentation will be an opportunity to clarify the supplier’s proposals.</w:t>
      </w:r>
    </w:p>
    <w:p w14:paraId="56298934" w14:textId="16E665DA" w:rsidR="004E3B57" w:rsidRDefault="004E3B57" w:rsidP="004E3B57">
      <w:pPr>
        <w:rPr>
          <w:b/>
        </w:rPr>
      </w:pPr>
      <w:r>
        <w:rPr>
          <w:b/>
        </w:rPr>
        <w:t>Evaluation Q</w:t>
      </w:r>
      <w:r>
        <w:rPr>
          <w:b/>
        </w:rPr>
        <w:t>5</w:t>
      </w:r>
      <w:r>
        <w:rPr>
          <w:b/>
        </w:rPr>
        <w:t xml:space="preserve"> will account for </w:t>
      </w:r>
      <w:r w:rsidRPr="004E3B57">
        <w:rPr>
          <w:b/>
        </w:rPr>
        <w:t>10</w:t>
      </w:r>
      <w:r w:rsidRPr="00D40B9B">
        <w:rPr>
          <w:b/>
        </w:rPr>
        <w:t xml:space="preserve">% of the evaluation score. </w:t>
      </w:r>
    </w:p>
    <w:p w14:paraId="1B0F8499" w14:textId="77777777" w:rsidR="004E3B57" w:rsidRPr="00D40B9B" w:rsidRDefault="004E3B57" w:rsidP="009C0F97">
      <w:pPr>
        <w:rPr>
          <w:b/>
        </w:rPr>
      </w:pP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17331D06" w:rsidR="009C4506" w:rsidRDefault="009C4506" w:rsidP="00297742">
      <w:pPr>
        <w:pStyle w:val="Ref-Lvl1"/>
        <w:numPr>
          <w:ilvl w:val="0"/>
          <w:numId w:val="0"/>
        </w:numPr>
      </w:pPr>
    </w:p>
    <w:p w14:paraId="1EED3B89" w14:textId="0E11ADC5" w:rsidR="0046012E" w:rsidRDefault="0046012E" w:rsidP="00297742">
      <w:pPr>
        <w:pStyle w:val="Ref-Lvl1"/>
        <w:numPr>
          <w:ilvl w:val="0"/>
          <w:numId w:val="0"/>
        </w:numPr>
      </w:pPr>
    </w:p>
    <w:p w14:paraId="57441E7B" w14:textId="6B522C33" w:rsidR="0046012E" w:rsidRDefault="0046012E" w:rsidP="00297742">
      <w:pPr>
        <w:pStyle w:val="Ref-Lvl1"/>
        <w:numPr>
          <w:ilvl w:val="0"/>
          <w:numId w:val="0"/>
        </w:numPr>
      </w:pPr>
    </w:p>
    <w:p w14:paraId="4A76805C" w14:textId="3F272F8D" w:rsidR="0046012E" w:rsidRDefault="0046012E" w:rsidP="00297742">
      <w:pPr>
        <w:pStyle w:val="Ref-Lvl1"/>
        <w:numPr>
          <w:ilvl w:val="0"/>
          <w:numId w:val="0"/>
        </w:numPr>
      </w:pPr>
    </w:p>
    <w:p w14:paraId="5D57FDCD" w14:textId="77777777" w:rsidR="0046012E" w:rsidRDefault="0046012E"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76BE83C0" w:rsidR="00297742" w:rsidRPr="005C526F" w:rsidRDefault="00297742" w:rsidP="00297742">
      <w:pPr>
        <w:pStyle w:val="NoSpacing"/>
      </w:pPr>
      <w:r w:rsidRPr="005C526F">
        <w:rPr>
          <w:b/>
          <w:color w:val="005190"/>
        </w:rPr>
        <w:t>Tender For:</w:t>
      </w:r>
      <w:r w:rsidRPr="005C526F">
        <w:t xml:space="preserve"> </w:t>
      </w:r>
      <w:r w:rsidRPr="005C526F">
        <w:tab/>
      </w:r>
      <w:r w:rsidRPr="005C526F">
        <w:tab/>
      </w:r>
      <w:proofErr w:type="spellStart"/>
      <w:r w:rsidR="005C526F" w:rsidRPr="005C526F">
        <w:t>Coxon</w:t>
      </w:r>
      <w:proofErr w:type="spellEnd"/>
      <w:r w:rsidR="005C526F" w:rsidRPr="005C526F">
        <w:t xml:space="preserve"> Building –High Throughput Expansion</w:t>
      </w:r>
    </w:p>
    <w:p w14:paraId="0A313595" w14:textId="0AC133F8" w:rsidR="00297742" w:rsidRDefault="00297742" w:rsidP="00297742">
      <w:r w:rsidRPr="005C526F">
        <w:rPr>
          <w:b/>
          <w:color w:val="005190"/>
        </w:rPr>
        <w:t>Tender Ref number:</w:t>
      </w:r>
      <w:r w:rsidRPr="005C526F">
        <w:t xml:space="preserve"> </w:t>
      </w:r>
      <w:r w:rsidRPr="005C526F">
        <w:tab/>
      </w:r>
      <w:r w:rsidR="005C526F" w:rsidRPr="005C526F">
        <w:t>1103</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012E"/>
    <w:rsid w:val="0046352B"/>
    <w:rsid w:val="00465A8D"/>
    <w:rsid w:val="00471212"/>
    <w:rsid w:val="00472D59"/>
    <w:rsid w:val="004770B6"/>
    <w:rsid w:val="00490326"/>
    <w:rsid w:val="004B032A"/>
    <w:rsid w:val="004C4178"/>
    <w:rsid w:val="004E0E2E"/>
    <w:rsid w:val="004E3B57"/>
    <w:rsid w:val="004E7AAF"/>
    <w:rsid w:val="004F7079"/>
    <w:rsid w:val="00507808"/>
    <w:rsid w:val="00510E88"/>
    <w:rsid w:val="005214E8"/>
    <w:rsid w:val="00522186"/>
    <w:rsid w:val="005435C5"/>
    <w:rsid w:val="00556D93"/>
    <w:rsid w:val="00577FC8"/>
    <w:rsid w:val="00596FBA"/>
    <w:rsid w:val="005C51C1"/>
    <w:rsid w:val="005C526F"/>
    <w:rsid w:val="005E0D9C"/>
    <w:rsid w:val="005E20E3"/>
    <w:rsid w:val="00603DDB"/>
    <w:rsid w:val="0061716C"/>
    <w:rsid w:val="00632489"/>
    <w:rsid w:val="00660C95"/>
    <w:rsid w:val="00664FE5"/>
    <w:rsid w:val="00680BCC"/>
    <w:rsid w:val="006D4A45"/>
    <w:rsid w:val="006E47F2"/>
    <w:rsid w:val="006E5910"/>
    <w:rsid w:val="007131A1"/>
    <w:rsid w:val="0072793D"/>
    <w:rsid w:val="00732F77"/>
    <w:rsid w:val="00751BFC"/>
    <w:rsid w:val="00756479"/>
    <w:rsid w:val="007617AE"/>
    <w:rsid w:val="007756D4"/>
    <w:rsid w:val="007862CA"/>
    <w:rsid w:val="0079318B"/>
    <w:rsid w:val="007932E9"/>
    <w:rsid w:val="007C3994"/>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C42A1"/>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4515F-F5D1-4F46-B70F-C17A4988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3D7054E9</Template>
  <TotalTime>1188</TotalTime>
  <Pages>5</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9</cp:revision>
  <cp:lastPrinted>2014-05-01T16:29:00Z</cp:lastPrinted>
  <dcterms:created xsi:type="dcterms:W3CDTF">2018-07-02T10:15:00Z</dcterms:created>
  <dcterms:modified xsi:type="dcterms:W3CDTF">2019-07-08T15:06:00Z</dcterms:modified>
</cp:coreProperties>
</file>